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3E" w:rsidRPr="00D622B6" w:rsidRDefault="0042413E" w:rsidP="0042413E">
      <w:pPr>
        <w:spacing w:line="240" w:lineRule="atLeast"/>
        <w:ind w:left="3540" w:right="4152" w:firstLine="70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622B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C9A8443" wp14:editId="3ED0D063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13E" w:rsidRPr="00D622B6" w:rsidRDefault="0042413E" w:rsidP="0042413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Российская Федерация</w:t>
      </w:r>
    </w:p>
    <w:p w:rsidR="0042413E" w:rsidRPr="00D622B6" w:rsidRDefault="0042413E" w:rsidP="0042413E">
      <w:pPr>
        <w:spacing w:line="360" w:lineRule="auto"/>
        <w:jc w:val="center"/>
        <w:rPr>
          <w:rFonts w:ascii="Times New Roman" w:hAnsi="Times New Roman"/>
          <w:b/>
          <w:smallCaps/>
          <w:color w:val="FFFFFF"/>
          <w:sz w:val="24"/>
          <w:szCs w:val="24"/>
        </w:rPr>
      </w:pPr>
      <w:r w:rsidRPr="00D622B6">
        <w:rPr>
          <w:rFonts w:ascii="Times New Roman" w:hAnsi="Times New Roman"/>
          <w:b/>
          <w:caps/>
          <w:sz w:val="24"/>
          <w:szCs w:val="24"/>
        </w:rPr>
        <w:t xml:space="preserve">                                          Р</w:t>
      </w:r>
      <w:r w:rsidRPr="00D622B6">
        <w:rPr>
          <w:rFonts w:ascii="Times New Roman" w:hAnsi="Times New Roman"/>
          <w:b/>
          <w:smallCaps/>
          <w:sz w:val="24"/>
          <w:szCs w:val="24"/>
        </w:rPr>
        <w:t>еспублика</w:t>
      </w:r>
      <w:r w:rsidRPr="00D622B6">
        <w:rPr>
          <w:rFonts w:ascii="Times New Roman" w:hAnsi="Times New Roman"/>
          <w:b/>
          <w:caps/>
          <w:sz w:val="24"/>
          <w:szCs w:val="24"/>
        </w:rPr>
        <w:t xml:space="preserve"> К</w:t>
      </w:r>
      <w:r w:rsidRPr="00D622B6">
        <w:rPr>
          <w:rFonts w:ascii="Times New Roman" w:hAnsi="Times New Roman"/>
          <w:b/>
          <w:smallCaps/>
          <w:sz w:val="24"/>
          <w:szCs w:val="24"/>
        </w:rPr>
        <w:t xml:space="preserve">арелия                                       </w:t>
      </w:r>
      <w:r w:rsidRPr="00D622B6">
        <w:rPr>
          <w:rFonts w:ascii="Times New Roman" w:hAnsi="Times New Roman"/>
          <w:b/>
          <w:smallCaps/>
          <w:color w:val="FFFFFF"/>
          <w:sz w:val="24"/>
          <w:szCs w:val="24"/>
        </w:rPr>
        <w:t>Проект</w:t>
      </w:r>
    </w:p>
    <w:p w:rsidR="0042413E" w:rsidRPr="00D622B6" w:rsidRDefault="0042413E" w:rsidP="0042413E">
      <w:pPr>
        <w:spacing w:line="360" w:lineRule="auto"/>
        <w:jc w:val="center"/>
        <w:rPr>
          <w:rFonts w:ascii="Times New Roman" w:hAnsi="Times New Roman"/>
          <w:smallCaps/>
          <w:sz w:val="24"/>
          <w:szCs w:val="24"/>
        </w:rPr>
      </w:pPr>
      <w:r w:rsidRPr="00D622B6">
        <w:rPr>
          <w:rFonts w:ascii="Times New Roman" w:hAnsi="Times New Roman"/>
          <w:smallCaps/>
          <w:sz w:val="24"/>
          <w:szCs w:val="24"/>
        </w:rPr>
        <w:t>ПРИОНЕЖСКИЙ МУНИЦИПАЛЬНЫЙ РАЙОН</w:t>
      </w:r>
    </w:p>
    <w:p w:rsidR="0042413E" w:rsidRPr="00D622B6" w:rsidRDefault="0042413E" w:rsidP="004241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22B6">
        <w:rPr>
          <w:rFonts w:ascii="Times New Roman" w:hAnsi="Times New Roman"/>
          <w:b/>
          <w:sz w:val="24"/>
          <w:szCs w:val="24"/>
        </w:rPr>
        <w:t>АДМИНИСТРАЦИЯ ГАРНИЗОННОГО СЕЛЬСКОГО ПОСЕЛЕНИЯ</w:t>
      </w:r>
    </w:p>
    <w:p w:rsidR="0042413E" w:rsidRPr="00D622B6" w:rsidRDefault="0042413E" w:rsidP="0042413E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2413E" w:rsidRPr="00D622B6" w:rsidRDefault="0042413E" w:rsidP="0042413E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622B6">
        <w:rPr>
          <w:rFonts w:ascii="Times New Roman" w:hAnsi="Times New Roman"/>
          <w:b/>
          <w:sz w:val="24"/>
          <w:szCs w:val="24"/>
        </w:rPr>
        <w:t>ПОСТАНОВЛЕНИЕ</w:t>
      </w:r>
    </w:p>
    <w:p w:rsidR="0042413E" w:rsidRPr="00D622B6" w:rsidRDefault="0042413E" w:rsidP="0042413E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пос</w:t>
      </w:r>
      <w:proofErr w:type="gramStart"/>
      <w:r w:rsidRPr="00D622B6">
        <w:rPr>
          <w:rFonts w:ascii="Times New Roman" w:hAnsi="Times New Roman"/>
          <w:sz w:val="24"/>
          <w:szCs w:val="24"/>
        </w:rPr>
        <w:t>.Ч</w:t>
      </w:r>
      <w:proofErr w:type="gramEnd"/>
      <w:r w:rsidRPr="00D622B6">
        <w:rPr>
          <w:rFonts w:ascii="Times New Roman" w:hAnsi="Times New Roman"/>
          <w:sz w:val="24"/>
          <w:szCs w:val="24"/>
        </w:rPr>
        <w:t>ална-1</w:t>
      </w:r>
    </w:p>
    <w:p w:rsidR="0042413E" w:rsidRDefault="00603A11" w:rsidP="0042413E">
      <w:pPr>
        <w:shd w:val="clear" w:color="auto" w:fill="FFFFFF"/>
        <w:spacing w:line="240" w:lineRule="atLeast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«26</w:t>
      </w:r>
      <w:r w:rsidR="0042413E" w:rsidRPr="00D622B6">
        <w:rPr>
          <w:rFonts w:ascii="Times New Roman" w:hAnsi="Times New Roman"/>
          <w:spacing w:val="-2"/>
          <w:sz w:val="24"/>
          <w:szCs w:val="24"/>
        </w:rPr>
        <w:t xml:space="preserve">»  </w:t>
      </w:r>
      <w:r w:rsidR="0042413E">
        <w:rPr>
          <w:rFonts w:ascii="Times New Roman" w:hAnsi="Times New Roman"/>
          <w:spacing w:val="-2"/>
          <w:sz w:val="24"/>
          <w:szCs w:val="24"/>
        </w:rPr>
        <w:t>января</w:t>
      </w:r>
      <w:r w:rsidR="0042413E" w:rsidRPr="00D622B6">
        <w:rPr>
          <w:rFonts w:ascii="Times New Roman" w:hAnsi="Times New Roman"/>
          <w:spacing w:val="-2"/>
          <w:sz w:val="24"/>
          <w:szCs w:val="24"/>
        </w:rPr>
        <w:t xml:space="preserve">  </w:t>
      </w:r>
      <w:r w:rsidR="0042413E">
        <w:rPr>
          <w:rFonts w:ascii="Times New Roman" w:hAnsi="Times New Roman"/>
          <w:spacing w:val="-1"/>
          <w:sz w:val="24"/>
          <w:szCs w:val="24"/>
        </w:rPr>
        <w:t>2021</w:t>
      </w:r>
      <w:r w:rsidR="0042413E" w:rsidRPr="00D622B6">
        <w:rPr>
          <w:rFonts w:ascii="Times New Roman" w:hAnsi="Times New Roman"/>
          <w:spacing w:val="-1"/>
          <w:sz w:val="24"/>
          <w:szCs w:val="24"/>
        </w:rPr>
        <w:t xml:space="preserve"> года  </w:t>
      </w:r>
      <w:r w:rsidR="0042413E" w:rsidRPr="00D622B6">
        <w:rPr>
          <w:rFonts w:ascii="Times New Roman" w:hAnsi="Times New Roman"/>
          <w:spacing w:val="-1"/>
          <w:sz w:val="24"/>
          <w:szCs w:val="24"/>
        </w:rPr>
        <w:tab/>
      </w:r>
      <w:r w:rsidR="0042413E" w:rsidRPr="00D622B6">
        <w:rPr>
          <w:rFonts w:ascii="Times New Roman" w:hAnsi="Times New Roman"/>
          <w:spacing w:val="-1"/>
          <w:sz w:val="24"/>
          <w:szCs w:val="24"/>
        </w:rPr>
        <w:tab/>
        <w:t xml:space="preserve"> </w:t>
      </w:r>
      <w:r w:rsidR="0042413E" w:rsidRPr="00D622B6">
        <w:rPr>
          <w:rFonts w:ascii="Times New Roman" w:hAnsi="Times New Roman"/>
          <w:spacing w:val="-1"/>
          <w:sz w:val="24"/>
          <w:szCs w:val="24"/>
        </w:rPr>
        <w:tab/>
        <w:t xml:space="preserve">                                                      </w:t>
      </w:r>
      <w:r w:rsidR="0042413E">
        <w:rPr>
          <w:rFonts w:ascii="Times New Roman" w:hAnsi="Times New Roman"/>
          <w:spacing w:val="-1"/>
          <w:sz w:val="24"/>
          <w:szCs w:val="24"/>
        </w:rPr>
        <w:t xml:space="preserve">                          № </w:t>
      </w:r>
      <w:r>
        <w:rPr>
          <w:rFonts w:ascii="Times New Roman" w:hAnsi="Times New Roman"/>
          <w:spacing w:val="-1"/>
          <w:sz w:val="24"/>
          <w:szCs w:val="24"/>
          <w:u w:val="single"/>
        </w:rPr>
        <w:t>1</w:t>
      </w:r>
    </w:p>
    <w:p w:rsidR="0042413E" w:rsidRDefault="0042413E" w:rsidP="0042413E">
      <w:pPr>
        <w:shd w:val="clear" w:color="auto" w:fill="FFFFFF"/>
        <w:spacing w:line="240" w:lineRule="atLeast"/>
        <w:rPr>
          <w:rFonts w:ascii="Times New Roman" w:hAnsi="Times New Roman"/>
          <w:sz w:val="24"/>
          <w:szCs w:val="24"/>
        </w:rPr>
      </w:pPr>
    </w:p>
    <w:p w:rsidR="0042413E" w:rsidRDefault="0042413E" w:rsidP="0042413E">
      <w:pPr>
        <w:shd w:val="clear" w:color="auto" w:fill="FFFFFF"/>
        <w:spacing w:line="240" w:lineRule="atLeast"/>
        <w:rPr>
          <w:rFonts w:ascii="Times New Roman" w:hAnsi="Times New Roman"/>
          <w:sz w:val="24"/>
          <w:szCs w:val="24"/>
        </w:rPr>
      </w:pPr>
    </w:p>
    <w:p w:rsidR="0042413E" w:rsidRPr="00D34345" w:rsidRDefault="0042413E" w:rsidP="00D34345">
      <w:pPr>
        <w:shd w:val="clear" w:color="auto" w:fill="FFFFFF"/>
        <w:spacing w:line="240" w:lineRule="atLeast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D34345">
        <w:rPr>
          <w:rFonts w:ascii="Times New Roman" w:hAnsi="Times New Roman"/>
          <w:b/>
          <w:sz w:val="24"/>
          <w:szCs w:val="24"/>
        </w:rPr>
        <w:t xml:space="preserve">«Об утверждении Порядка осуществления </w:t>
      </w:r>
      <w:r w:rsidR="00D34345" w:rsidRPr="00D34345">
        <w:rPr>
          <w:rFonts w:ascii="Times New Roman" w:hAnsi="Times New Roman"/>
          <w:b/>
          <w:sz w:val="24"/>
          <w:szCs w:val="24"/>
        </w:rPr>
        <w:t>главными распорядителями (распорядител</w:t>
      </w:r>
      <w:r w:rsidR="00D34345">
        <w:rPr>
          <w:rFonts w:ascii="Times New Roman" w:hAnsi="Times New Roman"/>
          <w:b/>
          <w:sz w:val="24"/>
          <w:szCs w:val="24"/>
        </w:rPr>
        <w:t>ям</w:t>
      </w:r>
      <w:r w:rsidR="00D34345" w:rsidRPr="00D34345">
        <w:rPr>
          <w:rFonts w:ascii="Times New Roman" w:hAnsi="Times New Roman"/>
          <w:b/>
          <w:sz w:val="24"/>
          <w:szCs w:val="24"/>
        </w:rPr>
        <w:t>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Гарнизонного сельского поселение</w:t>
      </w:r>
      <w:r w:rsidR="00D34345">
        <w:rPr>
          <w:rFonts w:ascii="Times New Roman" w:hAnsi="Times New Roman"/>
          <w:b/>
          <w:sz w:val="24"/>
          <w:szCs w:val="24"/>
        </w:rPr>
        <w:t xml:space="preserve"> </w:t>
      </w:r>
      <w:r w:rsidRPr="00D34345">
        <w:rPr>
          <w:rFonts w:ascii="Times New Roman" w:hAnsi="Times New Roman"/>
          <w:b/>
          <w:sz w:val="24"/>
          <w:szCs w:val="24"/>
        </w:rPr>
        <w:t>внутреннего финансового аудита»</w:t>
      </w:r>
    </w:p>
    <w:p w:rsidR="00892BA7" w:rsidRPr="00A821BD" w:rsidRDefault="00892BA7" w:rsidP="00A821BD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A11" w:rsidRPr="00D622B6" w:rsidRDefault="002D007E" w:rsidP="00603A11">
      <w:pPr>
        <w:spacing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 соответствии с частью 5 статьи 160.2-1 Бюджетного кодекса Российской Федерации, </w:t>
      </w:r>
      <w:r>
        <w:rPr>
          <w:sz w:val="24"/>
          <w:szCs w:val="24"/>
        </w:rPr>
        <w:t xml:space="preserve">подпунктом «а» пункта 3 и </w:t>
      </w:r>
      <w:hyperlink r:id="rId10" w:history="1">
        <w:r>
          <w:rPr>
            <w:sz w:val="24"/>
            <w:szCs w:val="24"/>
          </w:rPr>
          <w:t xml:space="preserve">пунктом </w:t>
        </w:r>
      </w:hyperlink>
      <w:r>
        <w:rPr>
          <w:sz w:val="24"/>
          <w:szCs w:val="24"/>
        </w:rPr>
        <w:t>13 Федерального стандарта внутреннего финансового аудита утвержденного приказом Министерства финансов Российской Федерации от 18 декабря 2019 г. № 237н,  пунктом 8 Федерального стандарта внутреннего финансового аудита, утвержденного приказом Министерства финансов Российской Федерации от 21 ноября 2019 г. № 195н, приказом Министерства финансов Российской Федерации</w:t>
      </w:r>
      <w:proofErr w:type="gramEnd"/>
      <w:r>
        <w:rPr>
          <w:sz w:val="24"/>
          <w:szCs w:val="24"/>
        </w:rPr>
        <w:t xml:space="preserve"> от 21 ноября 2019 г. № 196н и приказом Министерства финансов Российской Федерации от 22 мая 2020 г. № 91н</w:t>
      </w:r>
      <w:r w:rsidR="00603A11" w:rsidRPr="00603A11">
        <w:rPr>
          <w:rStyle w:val="2"/>
        </w:rPr>
        <w:t xml:space="preserve"> </w:t>
      </w:r>
      <w:r w:rsidR="00603A11" w:rsidRPr="00D622B6">
        <w:rPr>
          <w:rStyle w:val="FontStyle14"/>
        </w:rPr>
        <w:t>руководствуясь Уставом</w:t>
      </w:r>
      <w:r w:rsidR="00603A11" w:rsidRPr="00D622B6">
        <w:rPr>
          <w:rFonts w:ascii="Times New Roman" w:hAnsi="Times New Roman"/>
          <w:sz w:val="24"/>
          <w:szCs w:val="24"/>
        </w:rPr>
        <w:t xml:space="preserve"> Гарнизонного сельского поселения,     Администрация Гарнизонного сельского поселения,       </w:t>
      </w:r>
    </w:p>
    <w:p w:rsidR="00603A11" w:rsidRPr="00D622B6" w:rsidRDefault="00603A11" w:rsidP="00603A11">
      <w:pPr>
        <w:spacing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     </w:t>
      </w:r>
    </w:p>
    <w:p w:rsidR="00603A11" w:rsidRDefault="00603A11" w:rsidP="00603A11">
      <w:pPr>
        <w:spacing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 xml:space="preserve">ПОСТАНОВЛЯЕТ: </w:t>
      </w:r>
    </w:p>
    <w:p w:rsidR="00892BA7" w:rsidRDefault="00892BA7" w:rsidP="00603A11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3A11" w:rsidRPr="00603A11" w:rsidRDefault="002D007E" w:rsidP="00D34345">
      <w:pPr>
        <w:autoSpaceDE w:val="0"/>
        <w:autoSpaceDN w:val="0"/>
        <w:adjustRightInd w:val="0"/>
        <w:spacing w:line="271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603A11" w:rsidRPr="00603A11">
        <w:rPr>
          <w:rFonts w:ascii="Times New Roman" w:hAnsi="Times New Roman"/>
          <w:sz w:val="24"/>
          <w:szCs w:val="24"/>
        </w:rPr>
        <w:t>Утвердить прилагаемый Порядок осуществления главными распорядителями (распорядител</w:t>
      </w:r>
      <w:r w:rsidR="00D34345">
        <w:rPr>
          <w:rFonts w:ascii="Times New Roman" w:hAnsi="Times New Roman"/>
          <w:sz w:val="24"/>
          <w:szCs w:val="24"/>
        </w:rPr>
        <w:t>ям</w:t>
      </w:r>
      <w:r w:rsidR="00603A11" w:rsidRPr="00603A11">
        <w:rPr>
          <w:rFonts w:ascii="Times New Roman" w:hAnsi="Times New Roman"/>
          <w:sz w:val="24"/>
          <w:szCs w:val="24"/>
        </w:rPr>
        <w:t>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Гарнизонного сельского поселение внутреннего финансового аудита (далее – Порядок)</w:t>
      </w:r>
      <w:r w:rsidR="00603A11">
        <w:rPr>
          <w:rFonts w:ascii="Times New Roman" w:hAnsi="Times New Roman"/>
          <w:sz w:val="24"/>
          <w:szCs w:val="24"/>
        </w:rPr>
        <w:t>.</w:t>
      </w:r>
    </w:p>
    <w:p w:rsidR="00892BA7" w:rsidRDefault="002D007E" w:rsidP="00D34345">
      <w:pPr>
        <w:autoSpaceDE w:val="0"/>
        <w:autoSpaceDN w:val="0"/>
        <w:adjustRightInd w:val="0"/>
        <w:spacing w:line="271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 Признать утратившим силу </w:t>
      </w:r>
      <w:r w:rsidR="00603A11">
        <w:rPr>
          <w:rFonts w:ascii="Times New Roman" w:hAnsi="Times New Roman"/>
          <w:sz w:val="24"/>
          <w:szCs w:val="24"/>
        </w:rPr>
        <w:t>Постановление администрации Гарнизонного сельского поселения от 07.12.2016 № 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3A11">
        <w:rPr>
          <w:rFonts w:ascii="Times New Roman" w:hAnsi="Times New Roman"/>
          <w:sz w:val="24"/>
          <w:szCs w:val="24"/>
        </w:rPr>
        <w:t>«</w:t>
      </w:r>
      <w:r w:rsidR="00603A11" w:rsidRPr="00603A11">
        <w:rPr>
          <w:rFonts w:ascii="Times New Roman" w:hAnsi="Times New Roman"/>
          <w:sz w:val="24"/>
          <w:szCs w:val="24"/>
        </w:rPr>
        <w:t xml:space="preserve">Об утверждении Порядка осуществления  главными распорядителями (распорядителями)  бюджетных средств, главными администраторами (администраторами) доходов бюджета,  главными администраторами </w:t>
      </w:r>
      <w:proofErr w:type="gramStart"/>
      <w:r w:rsidR="00603A11" w:rsidRPr="00603A11">
        <w:rPr>
          <w:rFonts w:ascii="Times New Roman" w:hAnsi="Times New Roman"/>
          <w:sz w:val="24"/>
          <w:szCs w:val="24"/>
        </w:rPr>
        <w:t>источников финансирования дефицита бюджета Гарнизонного сельского поселения внутреннего финансового контроля</w:t>
      </w:r>
      <w:proofErr w:type="gramEnd"/>
      <w:r w:rsidR="00603A11" w:rsidRPr="00603A11">
        <w:rPr>
          <w:rFonts w:ascii="Times New Roman" w:hAnsi="Times New Roman"/>
          <w:sz w:val="24"/>
          <w:szCs w:val="24"/>
        </w:rPr>
        <w:t xml:space="preserve"> и внутреннего финансового аудита</w:t>
      </w:r>
      <w:r w:rsidRPr="00603A11">
        <w:rPr>
          <w:rFonts w:ascii="Times New Roman" w:hAnsi="Times New Roman"/>
          <w:sz w:val="24"/>
          <w:szCs w:val="24"/>
        </w:rPr>
        <w:t>».</w:t>
      </w:r>
    </w:p>
    <w:p w:rsidR="006D6DF5" w:rsidRPr="00603A11" w:rsidRDefault="006D6DF5" w:rsidP="00D34345">
      <w:pPr>
        <w:autoSpaceDE w:val="0"/>
        <w:autoSpaceDN w:val="0"/>
        <w:adjustRightInd w:val="0"/>
        <w:spacing w:line="271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D6DF5">
        <w:rPr>
          <w:rFonts w:ascii="Times New Roman" w:hAnsi="Times New Roman"/>
          <w:sz w:val="24"/>
          <w:szCs w:val="24"/>
        </w:rPr>
        <w:t xml:space="preserve"> </w:t>
      </w:r>
      <w:r w:rsidRPr="00D622B6">
        <w:rPr>
          <w:rFonts w:ascii="Times New Roman" w:hAnsi="Times New Roman"/>
          <w:sz w:val="24"/>
          <w:szCs w:val="24"/>
        </w:rPr>
        <w:t>Заместителю Главы Администрации Гарнизонного сельского поселения обнародовать (</w:t>
      </w:r>
      <w:hyperlink r:id="rId11" w:history="1">
        <w:r w:rsidRPr="00D622B6">
          <w:rPr>
            <w:rFonts w:ascii="Times New Roman" w:hAnsi="Times New Roman"/>
            <w:sz w:val="24"/>
            <w:szCs w:val="24"/>
          </w:rPr>
          <w:t>опубликовать</w:t>
        </w:r>
      </w:hyperlink>
      <w:r w:rsidRPr="00D622B6">
        <w:rPr>
          <w:rFonts w:ascii="Times New Roman" w:hAnsi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12" w:history="1">
        <w:r w:rsidRPr="00D622B6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Pr="00D622B6">
        <w:rPr>
          <w:rFonts w:ascii="Times New Roman" w:hAnsi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</w:t>
      </w:r>
      <w:r>
        <w:rPr>
          <w:rFonts w:ascii="Times New Roman" w:hAnsi="Times New Roman"/>
          <w:sz w:val="24"/>
          <w:szCs w:val="24"/>
        </w:rPr>
        <w:t>.</w:t>
      </w:r>
    </w:p>
    <w:p w:rsidR="00D34345" w:rsidRPr="00D622B6" w:rsidRDefault="006D6DF5" w:rsidP="00D34345">
      <w:pPr>
        <w:pStyle w:val="aa"/>
        <w:autoSpaceDE w:val="0"/>
        <w:autoSpaceDN w:val="0"/>
        <w:adjustRightInd w:val="0"/>
        <w:spacing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</w:rPr>
      </w:pPr>
      <w:r>
        <w:rPr>
          <w:rFonts w:ascii="Times New Roman" w:hAnsi="Times New Roman"/>
        </w:rPr>
        <w:t>4</w:t>
      </w:r>
      <w:r w:rsidR="002D007E">
        <w:rPr>
          <w:rFonts w:ascii="Times New Roman" w:hAnsi="Times New Roman"/>
        </w:rPr>
        <w:t>. </w:t>
      </w:r>
      <w:proofErr w:type="gramStart"/>
      <w:r w:rsidR="00D34345" w:rsidRPr="00D622B6">
        <w:rPr>
          <w:rFonts w:ascii="Times New Roman" w:hAnsi="Times New Roman"/>
        </w:rPr>
        <w:t>Контроль за</w:t>
      </w:r>
      <w:proofErr w:type="gramEnd"/>
      <w:r w:rsidR="00D34345" w:rsidRPr="00D622B6">
        <w:rPr>
          <w:rFonts w:ascii="Times New Roman" w:hAnsi="Times New Roman"/>
        </w:rPr>
        <w:t xml:space="preserve"> исполнением настоящего Постановления оставляю за собой.</w:t>
      </w:r>
    </w:p>
    <w:p w:rsidR="00892BA7" w:rsidRDefault="00892BA7"/>
    <w:p w:rsidR="00892BA7" w:rsidRDefault="00892BA7"/>
    <w:p w:rsidR="00603A11" w:rsidRPr="00D622B6" w:rsidRDefault="00603A11" w:rsidP="00603A11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D622B6">
        <w:rPr>
          <w:rFonts w:ascii="Times New Roman" w:hAnsi="Times New Roman"/>
          <w:sz w:val="24"/>
          <w:szCs w:val="24"/>
        </w:rPr>
        <w:t>С.В.Соколов</w:t>
      </w:r>
      <w:proofErr w:type="spellEnd"/>
    </w:p>
    <w:p w:rsidR="00892BA7" w:rsidRDefault="00892BA7">
      <w:pPr>
        <w:rPr>
          <w:sz w:val="24"/>
          <w:szCs w:val="24"/>
        </w:rPr>
      </w:pPr>
    </w:p>
    <w:p w:rsidR="00D34345" w:rsidRPr="002E0539" w:rsidRDefault="002D007E" w:rsidP="00D34345">
      <w:pPr>
        <w:tabs>
          <w:tab w:val="left" w:pos="8280"/>
        </w:tabs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34345">
        <w:rPr>
          <w:rFonts w:ascii="Times New Roman" w:hAnsi="Times New Roman"/>
          <w:sz w:val="24"/>
          <w:szCs w:val="24"/>
        </w:rPr>
        <w:t xml:space="preserve"> </w:t>
      </w:r>
      <w:r w:rsidR="00D34345" w:rsidRPr="002E0539">
        <w:rPr>
          <w:rFonts w:ascii="Times New Roman" w:hAnsi="Times New Roman"/>
          <w:sz w:val="24"/>
          <w:szCs w:val="24"/>
        </w:rPr>
        <w:t xml:space="preserve">Приложение </w:t>
      </w:r>
    </w:p>
    <w:p w:rsidR="00D34345" w:rsidRPr="002E0539" w:rsidRDefault="00D34345" w:rsidP="00D34345">
      <w:pPr>
        <w:tabs>
          <w:tab w:val="left" w:pos="8280"/>
        </w:tabs>
        <w:spacing w:line="240" w:lineRule="atLeast"/>
        <w:jc w:val="right"/>
        <w:rPr>
          <w:rFonts w:ascii="Times New Roman" w:hAnsi="Times New Roman"/>
          <w:sz w:val="24"/>
          <w:szCs w:val="24"/>
        </w:rPr>
      </w:pPr>
      <w:r w:rsidRPr="002E053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D34345" w:rsidRPr="002E0539" w:rsidRDefault="00D34345" w:rsidP="00D34345">
      <w:pPr>
        <w:tabs>
          <w:tab w:val="left" w:pos="8280"/>
        </w:tabs>
        <w:spacing w:line="240" w:lineRule="atLeast"/>
        <w:jc w:val="right"/>
        <w:rPr>
          <w:rFonts w:ascii="Times New Roman" w:hAnsi="Times New Roman"/>
          <w:sz w:val="24"/>
          <w:szCs w:val="24"/>
        </w:rPr>
      </w:pPr>
      <w:r w:rsidRPr="002E0539">
        <w:rPr>
          <w:rFonts w:ascii="Times New Roman" w:hAnsi="Times New Roman"/>
          <w:sz w:val="24"/>
          <w:szCs w:val="24"/>
        </w:rPr>
        <w:t>Гарнизонного сельского поселения</w:t>
      </w:r>
    </w:p>
    <w:p w:rsidR="00D34345" w:rsidRPr="002E0539" w:rsidRDefault="00D34345" w:rsidP="00D34345">
      <w:pPr>
        <w:tabs>
          <w:tab w:val="left" w:pos="8280"/>
        </w:tabs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26.01.2021 г. № 1</w:t>
      </w:r>
    </w:p>
    <w:p w:rsidR="00892BA7" w:rsidRDefault="00892BA7" w:rsidP="00D3434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92BA7" w:rsidRPr="00D34345" w:rsidRDefault="002D007E">
      <w:pPr>
        <w:jc w:val="center"/>
        <w:rPr>
          <w:rFonts w:ascii="Times New Roman" w:hAnsi="Times New Roman"/>
          <w:b/>
          <w:sz w:val="24"/>
          <w:szCs w:val="24"/>
        </w:rPr>
      </w:pPr>
      <w:r w:rsidRPr="00D34345">
        <w:rPr>
          <w:rFonts w:ascii="Times New Roman" w:hAnsi="Times New Roman"/>
          <w:b/>
          <w:sz w:val="24"/>
          <w:szCs w:val="24"/>
        </w:rPr>
        <w:t>ПОРЯДОК</w:t>
      </w:r>
    </w:p>
    <w:p w:rsidR="00892BA7" w:rsidRDefault="00D34345">
      <w:pPr>
        <w:autoSpaceDE w:val="0"/>
        <w:autoSpaceDN w:val="0"/>
        <w:adjustRightInd w:val="0"/>
        <w:spacing w:line="271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34345">
        <w:rPr>
          <w:rFonts w:ascii="Times New Roman" w:hAnsi="Times New Roman"/>
          <w:b/>
          <w:sz w:val="24"/>
          <w:szCs w:val="24"/>
        </w:rPr>
        <w:t>осуществления главными распорядителями (распорядител</w:t>
      </w:r>
      <w:r>
        <w:rPr>
          <w:rFonts w:ascii="Times New Roman" w:hAnsi="Times New Roman"/>
          <w:b/>
          <w:sz w:val="24"/>
          <w:szCs w:val="24"/>
        </w:rPr>
        <w:t>ям</w:t>
      </w:r>
      <w:r w:rsidRPr="00D34345">
        <w:rPr>
          <w:rFonts w:ascii="Times New Roman" w:hAnsi="Times New Roman"/>
          <w:b/>
          <w:sz w:val="24"/>
          <w:szCs w:val="24"/>
        </w:rPr>
        <w:t>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Гарнизонного сельского поселение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4345">
        <w:rPr>
          <w:rFonts w:ascii="Times New Roman" w:hAnsi="Times New Roman"/>
          <w:b/>
          <w:sz w:val="24"/>
          <w:szCs w:val="24"/>
        </w:rPr>
        <w:t>внутреннего финансового аудита</w:t>
      </w:r>
    </w:p>
    <w:p w:rsidR="00892BA7" w:rsidRDefault="00892BA7">
      <w:pPr>
        <w:jc w:val="center"/>
        <w:rPr>
          <w:rFonts w:ascii="Times New Roman" w:hAnsi="Times New Roman"/>
        </w:rPr>
      </w:pPr>
    </w:p>
    <w:p w:rsidR="00892BA7" w:rsidRDefault="00892BA7">
      <w:pPr>
        <w:jc w:val="center"/>
        <w:rPr>
          <w:rFonts w:ascii="Times New Roman" w:hAnsi="Times New Roman"/>
        </w:rPr>
      </w:pPr>
    </w:p>
    <w:p w:rsidR="00892BA7" w:rsidRDefault="002D007E">
      <w:pPr>
        <w:numPr>
          <w:ilvl w:val="0"/>
          <w:numId w:val="4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</w:t>
      </w:r>
    </w:p>
    <w:p w:rsidR="00892BA7" w:rsidRDefault="00892BA7">
      <w:pPr>
        <w:ind w:left="1429"/>
        <w:rPr>
          <w:rFonts w:ascii="Times New Roman" w:hAnsi="Times New Roman"/>
        </w:rPr>
      </w:pP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 w:cs="Times New Roman"/>
          <w:sz w:val="24"/>
          <w:szCs w:val="24"/>
        </w:rPr>
        <w:t xml:space="preserve">1. Порядок осуществления внутреннего финансового аудита (далее – Порядок) разработан в соответствии со </w:t>
      </w:r>
      <w:hyperlink r:id="rId13" w:history="1">
        <w:r>
          <w:rPr>
            <w:rFonts w:ascii="Times New Roman CYR" w:hAnsi="Times New Roman CYR" w:cs="Times New Roman"/>
            <w:sz w:val="24"/>
            <w:szCs w:val="24"/>
          </w:rPr>
          <w:t>статьей 160.2-1</w:t>
        </w:r>
      </w:hyperlink>
      <w:r>
        <w:rPr>
          <w:rFonts w:ascii="Times New Roman CYR" w:hAnsi="Times New Roman CYR" w:cs="Times New Roman"/>
          <w:sz w:val="24"/>
          <w:szCs w:val="24"/>
        </w:rPr>
        <w:t xml:space="preserve"> Бюджетного кодекса Российской Федерации, Федеральными стандартами внутреннего финансового аудита и применяется при осуществлении внутреннего финансового аудита в Финансовом </w:t>
      </w:r>
      <w:r w:rsidR="00D34345">
        <w:rPr>
          <w:rFonts w:ascii="Times New Roman CYR" w:hAnsi="Times New Roman CYR" w:cs="Times New Roman"/>
          <w:sz w:val="24"/>
          <w:szCs w:val="24"/>
        </w:rPr>
        <w:t>органе</w:t>
      </w:r>
      <w:r>
        <w:rPr>
          <w:rFonts w:ascii="Times New Roman CYR" w:hAnsi="Times New Roman CYR" w:cs="Times New Roman"/>
          <w:sz w:val="24"/>
          <w:szCs w:val="24"/>
        </w:rPr>
        <w:t xml:space="preserve"> Администрации </w:t>
      </w:r>
      <w:r w:rsidR="00D34345">
        <w:rPr>
          <w:rFonts w:ascii="Times New Roman CYR" w:hAnsi="Times New Roman CYR" w:cs="Times New Roman"/>
          <w:sz w:val="24"/>
          <w:szCs w:val="24"/>
        </w:rPr>
        <w:t>Гарнизонного сельского поселения</w:t>
      </w:r>
      <w:r>
        <w:rPr>
          <w:rFonts w:ascii="Times New Roman CYR" w:hAnsi="Times New Roman CYR" w:cs="Times New Roman"/>
          <w:sz w:val="24"/>
          <w:szCs w:val="24"/>
        </w:rPr>
        <w:t xml:space="preserve"> (далее - </w:t>
      </w:r>
      <w:r w:rsidR="00D34345">
        <w:rPr>
          <w:rFonts w:ascii="Times New Roman CYR" w:hAnsi="Times New Roman CYR" w:cs="Times New Roman"/>
          <w:sz w:val="24"/>
          <w:szCs w:val="24"/>
        </w:rPr>
        <w:t>Администрация</w:t>
      </w:r>
      <w:r>
        <w:rPr>
          <w:rFonts w:ascii="Times New Roman CYR" w:hAnsi="Times New Roman CYR" w:cs="Times New Roman"/>
          <w:sz w:val="24"/>
          <w:szCs w:val="24"/>
        </w:rPr>
        <w:t>).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 w:cs="Times New Roman"/>
          <w:sz w:val="24"/>
          <w:szCs w:val="24"/>
        </w:rPr>
        <w:t xml:space="preserve">2. В целях реализации настоящего Порядка применяются термины в значениях, определенных Федеральным </w:t>
      </w:r>
      <w:hyperlink r:id="rId14" w:history="1">
        <w:r>
          <w:rPr>
            <w:rFonts w:ascii="Times New Roman CYR" w:hAnsi="Times New Roman CYR" w:cs="Times New Roman"/>
            <w:sz w:val="24"/>
            <w:szCs w:val="24"/>
          </w:rPr>
          <w:t>стандартом</w:t>
        </w:r>
      </w:hyperlink>
      <w:r>
        <w:rPr>
          <w:rFonts w:ascii="Times New Roman CYR" w:hAnsi="Times New Roman CYR" w:cs="Times New Roman"/>
          <w:sz w:val="24"/>
          <w:szCs w:val="24"/>
        </w:rPr>
        <w:t xml:space="preserve"> внутреннего финансового аудита «Определения, принципы и задачи внутреннего финансового аудита», утвержденным приказом Министерства финансов Российской Федерации от 21 ноября 2019 г. № 196н (далее - стандарт № 196н).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 w:cs="Times New Roman"/>
          <w:sz w:val="24"/>
          <w:szCs w:val="24"/>
        </w:rPr>
        <w:t xml:space="preserve">3. Внутренний финансовый аудит в </w:t>
      </w:r>
      <w:r w:rsidR="00D34345">
        <w:rPr>
          <w:rFonts w:ascii="Times New Roman CYR" w:hAnsi="Times New Roman CYR" w:cs="Times New Roman"/>
          <w:sz w:val="24"/>
          <w:szCs w:val="24"/>
        </w:rPr>
        <w:t>Администрации</w:t>
      </w:r>
      <w:r>
        <w:rPr>
          <w:rFonts w:ascii="Times New Roman CYR" w:hAnsi="Times New Roman CYR" w:cs="Times New Roman"/>
          <w:sz w:val="24"/>
          <w:szCs w:val="24"/>
        </w:rPr>
        <w:t xml:space="preserve"> осуществляется субъектом внутреннего финансового аудита – уполномоченным должностным лицом.</w:t>
      </w:r>
      <w:bookmarkStart w:id="1" w:name="Par40"/>
      <w:bookmarkEnd w:id="1"/>
    </w:p>
    <w:p w:rsidR="00892BA7" w:rsidRDefault="002D007E">
      <w:pPr>
        <w:pStyle w:val="20"/>
        <w:shd w:val="clear" w:color="auto" w:fill="auto"/>
        <w:tabs>
          <w:tab w:val="left" w:pos="5381"/>
        </w:tabs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Объект внутреннего финансового аудита - бюджетная процедура и (или) операции по выполнению бюджетной процедуры.</w:t>
      </w:r>
      <w:r>
        <w:rPr>
          <w:rFonts w:ascii="Times New Roman CYR" w:hAnsi="Times New Roman CYR"/>
          <w:sz w:val="24"/>
          <w:szCs w:val="24"/>
        </w:rPr>
        <w:tab/>
      </w:r>
    </w:p>
    <w:p w:rsidR="00892BA7" w:rsidRDefault="002D007E">
      <w:pPr>
        <w:pStyle w:val="20"/>
        <w:shd w:val="clear" w:color="auto" w:fill="auto"/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Субъектами бюджетных процедур являются сотрудники </w:t>
      </w:r>
      <w:r w:rsidR="00D34345">
        <w:rPr>
          <w:rFonts w:ascii="Times New Roman CYR" w:hAnsi="Times New Roman CYR"/>
          <w:sz w:val="24"/>
          <w:szCs w:val="24"/>
        </w:rPr>
        <w:t>Администрации</w:t>
      </w:r>
      <w:r>
        <w:rPr>
          <w:rFonts w:ascii="Times New Roman CYR" w:hAnsi="Times New Roman CYR"/>
          <w:sz w:val="24"/>
          <w:szCs w:val="24"/>
        </w:rPr>
        <w:t>, которые организуют и выполняют бюджетные процедуры.</w:t>
      </w:r>
    </w:p>
    <w:p w:rsidR="00892BA7" w:rsidRDefault="002D007E">
      <w:pPr>
        <w:pStyle w:val="20"/>
        <w:shd w:val="clear" w:color="auto" w:fill="auto"/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Бюджетные процедуры - процедуры главного администратора бюджетных средств, результат выполнения которых влияет на значения показателей качества финансового менеджмента, в том числе процедуры по составлению и представлению сведений, необходимых для составления проекта бюджета, а также по исполнению бюджета, ведению бюджетного учета и составлению бюджетной отчетности.</w:t>
      </w:r>
    </w:p>
    <w:p w:rsidR="00892BA7" w:rsidRDefault="002D007E">
      <w:pPr>
        <w:pStyle w:val="20"/>
        <w:shd w:val="clear" w:color="auto" w:fill="auto"/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К методам внутреннего финансового аудита относятся аналитические процедуры, инспектирование, пересчет, запрос, подтверждение, наблюдение, мониторинг процедур внутреннего финансового контроля.</w:t>
      </w:r>
    </w:p>
    <w:p w:rsidR="00892BA7" w:rsidRDefault="002D007E">
      <w:pPr>
        <w:pStyle w:val="20"/>
        <w:shd w:val="clear" w:color="auto" w:fill="auto"/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Владелец бюджетного риска - субъект бюджетных процедур, ответственный за выполнение бюджетной процедуры, операции по выполнению бюджетной процедуры, в рамках которой выявлен бюджетный риск, в том числе ответственный за реализацию мер по минимизации (устранению) бюджетного риска.</w:t>
      </w:r>
    </w:p>
    <w:p w:rsidR="00892BA7" w:rsidRDefault="002D007E">
      <w:pPr>
        <w:pStyle w:val="20"/>
        <w:shd w:val="clear" w:color="auto" w:fill="auto"/>
        <w:spacing w:after="0" w:line="307" w:lineRule="exact"/>
        <w:ind w:firstLine="76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Годовая отчетность о результатах деятельности субъекта внутреннего финансового аудита - информация, основанная на данных, отраженных в заключениях и реестре бюджетных рисков, в том числе информация о достоверности сформированной бюджетной отчетности, о принятых (необходимых к принятию) мерах по повышению качества финансового менеджмента и минимизации (устранению) бюджетных рисков, о надежности внутреннего финансового контроля.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 w:cs="Times New Roman"/>
          <w:sz w:val="24"/>
          <w:szCs w:val="24"/>
        </w:rPr>
        <w:t xml:space="preserve">Субъектами бюджетных процедур являются сотрудники </w:t>
      </w:r>
      <w:r w:rsidR="00D34345">
        <w:rPr>
          <w:rFonts w:ascii="Times New Roman CYR" w:hAnsi="Times New Roman CYR" w:cs="Times New Roman"/>
          <w:sz w:val="24"/>
          <w:szCs w:val="24"/>
        </w:rPr>
        <w:t>Администрации</w:t>
      </w:r>
      <w:r>
        <w:rPr>
          <w:rFonts w:ascii="Times New Roman CYR" w:hAnsi="Times New Roman CYR" w:cs="Times New Roman"/>
          <w:sz w:val="24"/>
          <w:szCs w:val="24"/>
        </w:rPr>
        <w:t>, которые организуют и выполняют бюджетные процедуры.</w:t>
      </w:r>
      <w:bookmarkStart w:id="2" w:name="Par41"/>
      <w:bookmarkEnd w:id="2"/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Субъект внутреннего финансового аудита, обязан: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 планировать свою деятельность, в том числе в части проведения аудиторских мероприятий;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 представлять на утверждение </w:t>
      </w:r>
      <w:r w:rsidR="00D34345">
        <w:rPr>
          <w:rFonts w:ascii="Times New Roman" w:hAnsi="Times New Roman"/>
          <w:sz w:val="24"/>
          <w:szCs w:val="24"/>
        </w:rPr>
        <w:t>Главе Администрации</w:t>
      </w:r>
      <w:r>
        <w:rPr>
          <w:rFonts w:ascii="Times New Roman" w:hAnsi="Times New Roman"/>
          <w:sz w:val="24"/>
          <w:szCs w:val="24"/>
        </w:rPr>
        <w:t xml:space="preserve"> план проведения аудиторских мероприятий;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 обеспечивать выполнение плана проведения аудиторских мероприятий;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 утверждать программы аудиторских мероприятий;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 самостоятельно проводить аудиторские мероприятия;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 рассматривать письменные возражения и предложения субъектов бюджетных процедур по результатам проведенного аудиторского мероприятия (при наличии);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 подписывать заключения, осуществляя контроль полноты отражения результатов проведения аудиторского мероприятия, и представлять заключения </w:t>
      </w:r>
      <w:r w:rsidR="00D34345">
        <w:rPr>
          <w:rFonts w:ascii="Times New Roman" w:hAnsi="Times New Roman"/>
          <w:sz w:val="24"/>
          <w:szCs w:val="24"/>
        </w:rPr>
        <w:t>Главе Администрации</w:t>
      </w:r>
      <w:r>
        <w:rPr>
          <w:rFonts w:ascii="Times New Roman" w:hAnsi="Times New Roman"/>
          <w:sz w:val="24"/>
          <w:szCs w:val="24"/>
        </w:rPr>
        <w:t>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 представлять </w:t>
      </w:r>
      <w:r w:rsidR="00D34345">
        <w:rPr>
          <w:rFonts w:ascii="Times New Roman" w:hAnsi="Times New Roman"/>
          <w:sz w:val="24"/>
          <w:szCs w:val="24"/>
        </w:rPr>
        <w:t>Главе Администрации</w:t>
      </w:r>
      <w:r>
        <w:rPr>
          <w:rFonts w:ascii="Times New Roman" w:hAnsi="Times New Roman"/>
          <w:sz w:val="24"/>
          <w:szCs w:val="24"/>
        </w:rPr>
        <w:t xml:space="preserve"> годовую отчетность о результатах деятельности субъекта внутреннего финансового аудита за отчетный год;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 обеспечивать проведение мониторинга реализации субъектами бюджетных процедур мер по минимизации (устранению) бюджетных рисков и по организации внутреннего финансового контроля, в том числе по устранению выявленных нарушений и (или) недостатков;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 обеспечивать ведение </w:t>
      </w:r>
      <w:hyperlink r:id="rId15" w:history="1">
        <w:r>
          <w:rPr>
            <w:rFonts w:ascii="Times New Roman" w:hAnsi="Times New Roman"/>
            <w:sz w:val="24"/>
            <w:szCs w:val="24"/>
          </w:rPr>
          <w:t>реестра</w:t>
        </w:r>
      </w:hyperlink>
      <w:r>
        <w:rPr>
          <w:rFonts w:ascii="Times New Roman" w:hAnsi="Times New Roman"/>
          <w:sz w:val="24"/>
          <w:szCs w:val="24"/>
        </w:rPr>
        <w:t xml:space="preserve"> бюджетных рисков;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11) 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интересов);</w:t>
      </w:r>
      <w:proofErr w:type="gramEnd"/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 своевременно сообщать </w:t>
      </w:r>
      <w:r w:rsidR="00D34345">
        <w:rPr>
          <w:rFonts w:ascii="Times New Roman" w:hAnsi="Times New Roman"/>
          <w:sz w:val="24"/>
          <w:szCs w:val="24"/>
        </w:rPr>
        <w:t>Главе Администрации</w:t>
      </w:r>
      <w:r>
        <w:rPr>
          <w:rFonts w:ascii="Times New Roman" w:hAnsi="Times New Roman"/>
          <w:sz w:val="24"/>
          <w:szCs w:val="24"/>
        </w:rPr>
        <w:t xml:space="preserve"> о выявленных признаках коррупционных и иных правонарушений.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>
        <w:rPr>
          <w:rFonts w:ascii="Times New Roman CYR" w:hAnsi="Times New Roman CYR" w:cs="Times New Roman"/>
          <w:sz w:val="24"/>
          <w:szCs w:val="24"/>
        </w:rPr>
        <w:t xml:space="preserve">5. Достижение целей, установленных </w:t>
      </w:r>
      <w:hyperlink r:id="rId16" w:history="1">
        <w:r>
          <w:rPr>
            <w:rFonts w:ascii="Times New Roman CYR" w:hAnsi="Times New Roman CYR" w:cs="Times New Roman"/>
            <w:sz w:val="24"/>
            <w:szCs w:val="24"/>
          </w:rPr>
          <w:t>статьей 160.2-1</w:t>
        </w:r>
      </w:hyperlink>
      <w:r>
        <w:rPr>
          <w:rFonts w:ascii="Times New Roman CYR" w:hAnsi="Times New Roman CYR" w:cs="Times New Roman"/>
          <w:sz w:val="24"/>
          <w:szCs w:val="24"/>
        </w:rPr>
        <w:t xml:space="preserve"> Бюджетного кодекса Российской Федерации, и решение задач, установленных </w:t>
      </w:r>
      <w:hyperlink r:id="rId17" w:history="1">
        <w:r>
          <w:rPr>
            <w:rFonts w:ascii="Times New Roman CYR" w:hAnsi="Times New Roman CYR" w:cs="Times New Roman"/>
            <w:sz w:val="24"/>
            <w:szCs w:val="24"/>
          </w:rPr>
          <w:t>пунктами 14</w:t>
        </w:r>
      </w:hyperlink>
      <w:r>
        <w:rPr>
          <w:rFonts w:ascii="Times New Roman CYR" w:hAnsi="Times New Roman CYR" w:cs="Times New Roman"/>
          <w:sz w:val="24"/>
          <w:szCs w:val="24"/>
        </w:rPr>
        <w:t> - </w:t>
      </w:r>
      <w:hyperlink r:id="rId18" w:history="1">
        <w:r>
          <w:rPr>
            <w:rFonts w:ascii="Times New Roman CYR" w:hAnsi="Times New Roman CYR" w:cs="Times New Roman"/>
            <w:sz w:val="24"/>
            <w:szCs w:val="24"/>
          </w:rPr>
          <w:t>16</w:t>
        </w:r>
      </w:hyperlink>
      <w:r>
        <w:rPr>
          <w:rFonts w:ascii="Times New Roman CYR" w:hAnsi="Times New Roman CYR" w:cs="Times New Roman"/>
          <w:sz w:val="24"/>
          <w:szCs w:val="24"/>
        </w:rPr>
        <w:t xml:space="preserve"> стандарта № 196н, осуществляется субъектом внутреннего финансового аудита путем планирования и проведения аудиторских мероприятий.</w:t>
      </w:r>
    </w:p>
    <w:p w:rsidR="00892BA7" w:rsidRDefault="00892BA7">
      <w:pPr>
        <w:spacing w:after="1" w:line="280" w:lineRule="atLeast"/>
        <w:ind w:firstLine="709"/>
        <w:jc w:val="both"/>
        <w:rPr>
          <w:rFonts w:ascii="Times New Roman" w:hAnsi="Times New Roman"/>
        </w:rPr>
      </w:pPr>
    </w:p>
    <w:p w:rsidR="00892BA7" w:rsidRDefault="002D007E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ПЛАНИРОВАНИЕ ВНУТРЕННЕГО ФИНАНСОВОГО АУДИТА</w:t>
      </w:r>
    </w:p>
    <w:p w:rsidR="00892BA7" w:rsidRDefault="00892BA7">
      <w:pPr>
        <w:ind w:firstLine="709"/>
        <w:jc w:val="center"/>
        <w:rPr>
          <w:rFonts w:ascii="Times New Roman" w:hAnsi="Times New Roman"/>
        </w:rPr>
      </w:pP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 Аудиторские мероприятия осуществляются в соответствии с годовым планом внутреннего финансового аудита. 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Субъект внутреннего финансового аудита составляет проект </w:t>
      </w:r>
      <w:hyperlink w:anchor="Par235" w:tooltip="                                   План" w:history="1">
        <w:r>
          <w:rPr>
            <w:rFonts w:ascii="Times New Roman" w:hAnsi="Times New Roman" w:cs="Times New Roman"/>
            <w:sz w:val="24"/>
            <w:szCs w:val="24"/>
          </w:rPr>
          <w:t>плана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по прилагаемой Форме 1</w:t>
      </w:r>
      <w:r w:rsidR="0015747A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 и представляет на утверждение </w:t>
      </w:r>
      <w:r w:rsidR="00D34345">
        <w:rPr>
          <w:rFonts w:ascii="Times New Roman" w:hAnsi="Times New Roman" w:cs="Times New Roman"/>
          <w:sz w:val="24"/>
          <w:szCs w:val="24"/>
        </w:rPr>
        <w:t>Главе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не позднее 25 декабря предшествующего года.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 В целях планирования аудиторского мероприятия Субъект внутреннего финансового аудита составляет и утверждает </w:t>
      </w:r>
      <w:hyperlink w:anchor="Par308" w:tooltip="                                 Программа" w:history="1">
        <w:r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аудиторского мероприятия по прилагаемой Форме 2</w:t>
      </w:r>
      <w:r w:rsidR="0015747A">
        <w:rPr>
          <w:rFonts w:ascii="Times New Roman" w:hAnsi="Times New Roman" w:cs="Times New Roman"/>
          <w:sz w:val="24"/>
          <w:szCs w:val="24"/>
        </w:rPr>
        <w:t xml:space="preserve"> (приложение №2)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 Утвержденная программа аудиторского мероприятия представляется субъектам бюджетных процедур </w:t>
      </w:r>
      <w:r w:rsidR="00D34345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3 рабочих дня до начала проведения аудиторского мероприятия.</w:t>
      </w:r>
    </w:p>
    <w:p w:rsidR="00892BA7" w:rsidRDefault="00892BA7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892BA7" w:rsidRDefault="002D007E">
      <w:pPr>
        <w:spacing w:after="1" w:line="28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ПРОВЕДЕНИЕ АУДИТОРСКОГО МЕРОПРИЯТИЯ</w:t>
      </w:r>
    </w:p>
    <w:p w:rsidR="00892BA7" w:rsidRDefault="00892BA7">
      <w:pPr>
        <w:spacing w:after="1" w:line="280" w:lineRule="atLeast"/>
        <w:ind w:firstLine="709"/>
        <w:jc w:val="center"/>
        <w:rPr>
          <w:rFonts w:ascii="Times New Roman" w:hAnsi="Times New Roman"/>
        </w:rPr>
      </w:pP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При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диторского мероприятия субъект внутреннего финансового аудита вправе: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1) </w:t>
      </w:r>
      <w:r>
        <w:rPr>
          <w:rFonts w:ascii="Times New Roman" w:hAnsi="Times New Roman"/>
          <w:sz w:val="24"/>
        </w:rPr>
        <w:t xml:space="preserve"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</w:t>
      </w:r>
      <w:r>
        <w:rPr>
          <w:rFonts w:ascii="Times New Roman" w:hAnsi="Times New Roman"/>
          <w:sz w:val="24"/>
        </w:rPr>
        <w:lastRenderedPageBreak/>
        <w:t>объектом внутреннего финансового аудита, в том числе объяснения в письменной и (или) устной форме;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 xml:space="preserve">2) использовать прикладные программные средства и информационные ресурсы, обеспечивающие исполнение бюджетных полномочий </w:t>
      </w:r>
      <w:r w:rsidR="00D34345">
        <w:rPr>
          <w:rFonts w:ascii="Times New Roman" w:hAnsi="Times New Roman"/>
          <w:sz w:val="24"/>
        </w:rPr>
        <w:t>Администрации</w:t>
      </w:r>
      <w:r>
        <w:rPr>
          <w:rFonts w:ascii="Times New Roman" w:hAnsi="Times New Roman"/>
          <w:sz w:val="24"/>
        </w:rPr>
        <w:t xml:space="preserve"> и (или) содержащие информацию об операциях (действиях) по выполнению бюджетной процедуры;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3) консультировать субъектов бюджетных процедур по вопросам, связанным с совершенствованием организации и осуществления контрольных действий, повышением качества финансового менеджмента, в том числе с повышением результативности и экономности использования бюджетных средств;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4) осуществлять профессиональное развитие путем приобретения новых знаний и умений, развития профессиональных и личностных качеств в целях поддержания и повышения уровня квалификации, необходимого для надлежащего исполнения должностных обязанностей при осуществлении внутреннего финансового аудита;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5) руководствоваться применимыми при осуществлении внутреннего финансового аудита положениями профессионального стандарта «Внутренний аудитор», утвержденного приказом Министерства труда и социальной защиты Российской Федерации от 24.06.2015 № 398н, в части положений, не урегулированных установленными Министерством финансов Российской Федерации федеральными стандартами внутреннего финансового аудита;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6) подписывать и направлять запросы субъектам бюджетных процедур о представлении документов и фактических данных, информации, необходимых для осуществления внутреннего финансового аудита по прилагаемой Форме 3</w:t>
      </w:r>
      <w:r w:rsidR="0015747A">
        <w:rPr>
          <w:rFonts w:ascii="Times New Roman" w:hAnsi="Times New Roman"/>
          <w:sz w:val="24"/>
        </w:rPr>
        <w:t xml:space="preserve"> (приложение №3)</w:t>
      </w:r>
      <w:r>
        <w:rPr>
          <w:rFonts w:ascii="Times New Roman" w:hAnsi="Times New Roman"/>
          <w:sz w:val="24"/>
        </w:rPr>
        <w:t>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7) обсуждать с субъектами бюджетных процедур вопросы, связанные с проведением аудиторского мероприятия, в том числе результаты проведения аудиторского мероприятия, отраженные в заключении;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8) по результатам проведенной оценки бюджетных рисков вносить изменения в программу аудиторского мероприятия (за исключением изменения срока проведения аудиторского мероприятия в части даты его окончания);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 xml:space="preserve">9) обсуждать с </w:t>
      </w:r>
      <w:r w:rsidR="0015747A">
        <w:rPr>
          <w:rFonts w:ascii="Times New Roman" w:hAnsi="Times New Roman"/>
          <w:sz w:val="24"/>
        </w:rPr>
        <w:t>Главой Администрации</w:t>
      </w:r>
      <w:r>
        <w:rPr>
          <w:rFonts w:ascii="Times New Roman" w:hAnsi="Times New Roman"/>
          <w:sz w:val="24"/>
        </w:rPr>
        <w:t xml:space="preserve"> вопросы, связанные с проведением аудиторского мероприятия;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 xml:space="preserve">10) подготавливать и направлять </w:t>
      </w:r>
      <w:r w:rsidR="0015747A">
        <w:rPr>
          <w:rFonts w:ascii="Times New Roman" w:hAnsi="Times New Roman"/>
          <w:sz w:val="24"/>
        </w:rPr>
        <w:t>Главе Администрации</w:t>
      </w:r>
      <w:r>
        <w:rPr>
          <w:rFonts w:ascii="Times New Roman" w:hAnsi="Times New Roman"/>
          <w:sz w:val="24"/>
        </w:rPr>
        <w:t xml:space="preserve"> предложения о внесении изменений в план проведения аудиторских мероприятий, а также предложения о проведении внеплановых аудиторских мероприятий;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>11) 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</w:t>
      </w:r>
    </w:p>
    <w:p w:rsidR="00892BA7" w:rsidRDefault="002D007E">
      <w:pPr>
        <w:spacing w:line="271" w:lineRule="auto"/>
        <w:ind w:firstLine="709"/>
        <w:jc w:val="both"/>
      </w:pPr>
      <w:r>
        <w:rPr>
          <w:rFonts w:ascii="Times New Roman" w:hAnsi="Times New Roman"/>
          <w:sz w:val="24"/>
        </w:rPr>
        <w:t xml:space="preserve">12) подготавливать предложения по совершенствованию правовых актов и иных документов </w:t>
      </w:r>
      <w:r w:rsidR="0015747A">
        <w:rPr>
          <w:rFonts w:ascii="Times New Roman" w:hAnsi="Times New Roman"/>
          <w:sz w:val="24"/>
        </w:rPr>
        <w:t>Администрации</w:t>
      </w:r>
      <w:r>
        <w:rPr>
          <w:rFonts w:ascii="Times New Roman" w:hAnsi="Times New Roman"/>
          <w:sz w:val="24"/>
        </w:rPr>
        <w:t>, устанавливающих требования к организации (обеспечению выполнения), выполнению бюджетной процедуры.</w:t>
      </w:r>
    </w:p>
    <w:p w:rsidR="00892BA7" w:rsidRDefault="002D007E">
      <w:pPr>
        <w:spacing w:line="271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 В ходе аудиторского мероприятия должны быть собраны аудиторские доказательства достаточные и уместные для достижения целей аудиторского мероприятия, обоснования выводов и рекомендаций и формирования заключения.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 Рабочие документы аудиторского мероприятия формируются в электронном виде и (или) на бумажных носителях и должны подтверждать, что: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 объекты внутреннего финансового аудита исследованы в соответствии с программой аудиторского мероприятия;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 аудиторские доказательства собраны;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 рабочие документы сформированы до окончания аудиторского мероприятия.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Хранение рабочих документов должно исключать возможность их изменения, а также изъятия и добавления отдельных документов или их части.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Доступ сотрудника </w:t>
      </w:r>
      <w:r w:rsidR="0015747A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>, в отношении которого выявлены бюджетные риски и (или) предоставлены рекомендации по реализации мер по повышению качества финансового менеджмента, к рабочей документац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 xml:space="preserve">диторского мероприятия обеспечивается на постоянной основе до расторжения с ним трудового договора. </w:t>
      </w:r>
    </w:p>
    <w:p w:rsidR="00892BA7" w:rsidRDefault="002D007E">
      <w:pPr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13. </w:t>
      </w:r>
      <w:r>
        <w:rPr>
          <w:sz w:val="24"/>
          <w:szCs w:val="24"/>
        </w:rPr>
        <w:t>Аудиторское мероприятие может быть приостановлено либо продлено по основаниям, установленным Федеральными стандартами внутреннего финансового аудита</w:t>
      </w:r>
      <w:r>
        <w:rPr>
          <w:rFonts w:ascii="Times New Roman" w:hAnsi="Times New Roman"/>
          <w:sz w:val="24"/>
          <w:szCs w:val="24"/>
        </w:rPr>
        <w:t>.</w:t>
      </w:r>
    </w:p>
    <w:p w:rsidR="00892BA7" w:rsidRDefault="00892BA7">
      <w:pPr>
        <w:jc w:val="center"/>
        <w:rPr>
          <w:rFonts w:ascii="Times New Roman" w:hAnsi="Times New Roman"/>
        </w:rPr>
      </w:pPr>
    </w:p>
    <w:p w:rsidR="00892BA7" w:rsidRDefault="002D007E">
      <w:pPr>
        <w:spacing w:line="280" w:lineRule="atLeast"/>
        <w:ind w:firstLine="709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IV. ОФОРМЛЕНИЕ РЕЗУЛЬТАТОВ АУДИТОРСКОГО МЕРОПРИЯТИЯ</w:t>
      </w:r>
    </w:p>
    <w:p w:rsidR="00892BA7" w:rsidRDefault="00892BA7">
      <w:pPr>
        <w:spacing w:line="280" w:lineRule="atLeast"/>
        <w:ind w:firstLine="709"/>
        <w:jc w:val="center"/>
        <w:outlineLvl w:val="0"/>
        <w:rPr>
          <w:rFonts w:ascii="Times New Roman" w:hAnsi="Times New Roman"/>
        </w:rPr>
      </w:pPr>
    </w:p>
    <w:p w:rsidR="00892BA7" w:rsidRDefault="002D007E">
      <w:pPr>
        <w:spacing w:line="271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14. Субъект внутреннего финансового аудита составляет заключение, которое</w:t>
      </w:r>
      <w:r>
        <w:rPr>
          <w:rFonts w:ascii="Times New Roman" w:hAnsi="Times New Roman"/>
          <w:sz w:val="24"/>
        </w:rPr>
        <w:t xml:space="preserve"> содержит информацию о результатах оценки исполнения бюджетных полномочий </w:t>
      </w:r>
      <w:r w:rsidR="0015747A">
        <w:rPr>
          <w:rFonts w:ascii="Times New Roman" w:hAnsi="Times New Roman"/>
          <w:sz w:val="24"/>
        </w:rPr>
        <w:t>Администрации</w:t>
      </w:r>
      <w:r>
        <w:rPr>
          <w:rFonts w:ascii="Times New Roman" w:hAnsi="Times New Roman"/>
          <w:sz w:val="24"/>
        </w:rPr>
        <w:t>, о надежности внутреннего финансового контроля, о достоверности бюджетной отчетности, а также предложения и рекомендации о повышении качества финансового менеджмента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прилагаемой Форме 4 </w:t>
      </w:r>
      <w:r w:rsidR="0015747A">
        <w:rPr>
          <w:rFonts w:ascii="Times New Roman" w:hAnsi="Times New Roman"/>
          <w:sz w:val="24"/>
          <w:szCs w:val="24"/>
        </w:rPr>
        <w:t xml:space="preserve">(приложение№4) </w:t>
      </w:r>
      <w:r>
        <w:rPr>
          <w:rFonts w:ascii="Times New Roman" w:hAnsi="Times New Roman"/>
          <w:sz w:val="24"/>
          <w:szCs w:val="24"/>
        </w:rPr>
        <w:t>и подписывает его.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подписания заключения является датой окончания аудиторского мероприятия.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Субъект внутреннего финансового аудита представляет заключение </w:t>
      </w:r>
      <w:r w:rsidR="0015747A">
        <w:rPr>
          <w:rFonts w:ascii="Times New Roman" w:hAnsi="Times New Roman"/>
          <w:sz w:val="24"/>
          <w:szCs w:val="24"/>
        </w:rPr>
        <w:t>Главе Администрации</w:t>
      </w:r>
      <w:r>
        <w:rPr>
          <w:rFonts w:ascii="Times New Roman" w:hAnsi="Times New Roman"/>
          <w:sz w:val="24"/>
          <w:szCs w:val="24"/>
        </w:rPr>
        <w:t xml:space="preserve"> для утверждения.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86"/>
      <w:bookmarkEnd w:id="3"/>
      <w:r>
        <w:rPr>
          <w:rFonts w:ascii="Times New Roman" w:hAnsi="Times New Roman" w:cs="Times New Roman"/>
          <w:sz w:val="24"/>
          <w:szCs w:val="24"/>
        </w:rPr>
        <w:t>15. </w:t>
      </w:r>
      <w:r w:rsidR="0015747A">
        <w:rPr>
          <w:rFonts w:ascii="Times New Roman" w:hAnsi="Times New Roman" w:cs="Times New Roman"/>
          <w:sz w:val="24"/>
          <w:szCs w:val="24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рассматривает заключение и принимает одно или несколько решений, направленных на повышение результатов финансового менеджмента, в том числе: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 указание субъекту бюджетных процедур по составлению </w:t>
      </w:r>
      <w:hyperlink w:anchor="Par512" w:tooltip="                                   План" w:history="1">
        <w:r>
          <w:rPr>
            <w:rFonts w:ascii="Times New Roman" w:hAnsi="Times New Roman" w:cs="Times New Roman"/>
            <w:sz w:val="24"/>
            <w:szCs w:val="24"/>
          </w:rPr>
          <w:t>плана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мероприятий по минимизации (устранению) бюджетных рисков, по организации и осуществлению внутреннего финансового контроля, по устранению выявленных нарушений и (или) недостатков, а также по совершенствованию организации, выполнению бюджетной процедуры или операций по выполнению бюджетной процедуры (далее - план мероприятий) по прилагаемой Форме 5 </w:t>
      </w:r>
      <w:r w:rsidR="0015747A">
        <w:rPr>
          <w:rFonts w:ascii="Times New Roman" w:hAnsi="Times New Roman" w:cs="Times New Roman"/>
          <w:sz w:val="24"/>
          <w:szCs w:val="24"/>
        </w:rPr>
        <w:t xml:space="preserve">(приложение №5) </w:t>
      </w:r>
      <w:r>
        <w:rPr>
          <w:rFonts w:ascii="Times New Roman" w:hAnsi="Times New Roman" w:cs="Times New Roman"/>
          <w:sz w:val="24"/>
          <w:szCs w:val="24"/>
        </w:rPr>
        <w:t>в течение пяти рабочих дней со дня принятия такого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решения;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указание по проведению служебной проверки;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указание о недостаточной обоснованности аудиторских выводов, предложений и рекомендаций полностью или частично;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иные решения, направленные на повышение качества финансового менеджмента, и принятые по результатам рассмотрения выводов, предложений и рекомендаций субъекта внутреннего финансового аудита.</w:t>
      </w:r>
    </w:p>
    <w:p w:rsidR="00892BA7" w:rsidRDefault="002D007E">
      <w:pPr>
        <w:spacing w:line="280" w:lineRule="atLeast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ОТЧЕТНОСТЬ</w:t>
      </w:r>
    </w:p>
    <w:p w:rsidR="00892BA7" w:rsidRDefault="00892BA7">
      <w:pPr>
        <w:spacing w:line="280" w:lineRule="atLeast"/>
        <w:ind w:firstLine="709"/>
        <w:jc w:val="center"/>
        <w:outlineLvl w:val="0"/>
        <w:rPr>
          <w:rFonts w:ascii="Times New Roman" w:hAnsi="Times New Roman"/>
        </w:rPr>
      </w:pP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 Субъект внутреннего финансового аудита ежегодно не позднее 1 февраля представляет годовую отчетность о результатах осуществления внутреннего финансового аудита </w:t>
      </w:r>
      <w:r w:rsidR="0015747A">
        <w:rPr>
          <w:rFonts w:ascii="Times New Roman" w:hAnsi="Times New Roman" w:cs="Times New Roman"/>
          <w:sz w:val="24"/>
          <w:szCs w:val="24"/>
        </w:rPr>
        <w:t>Главе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по прилагаемой Форме 6</w:t>
      </w:r>
      <w:r w:rsidR="0015747A">
        <w:rPr>
          <w:rFonts w:ascii="Times New Roman" w:hAnsi="Times New Roman" w:cs="Times New Roman"/>
          <w:sz w:val="24"/>
          <w:szCs w:val="24"/>
        </w:rPr>
        <w:t xml:space="preserve"> (приложение №6)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BA7" w:rsidRDefault="002D007E">
      <w:pPr>
        <w:pStyle w:val="ConsPlusNormal"/>
        <w:spacing w:line="271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 Годовая отчетность должна содержать информацию, подтверждающую выводы о надежности (об эффективности) внутреннего финансового контроля и достоверности сводной бюджетной отчетности </w:t>
      </w:r>
      <w:r w:rsidR="0015747A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BA7" w:rsidRDefault="002D007E" w:rsidP="0015747A">
      <w:pPr>
        <w:spacing w:line="271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Проведение внутреннего финансового контроля считается надежным (эффективным), если используемые методы контроля и контрольные действия приводят к отсутствию либо существенному снижению числа нарушений, а также к повышению </w:t>
      </w:r>
      <w:proofErr w:type="gramStart"/>
      <w:r>
        <w:rPr>
          <w:rFonts w:ascii="Times New Roman" w:hAnsi="Times New Roman"/>
          <w:sz w:val="24"/>
          <w:szCs w:val="24"/>
        </w:rPr>
        <w:t xml:space="preserve">эффективности использования средств бюджета </w:t>
      </w:r>
      <w:r w:rsidR="0015747A">
        <w:rPr>
          <w:rFonts w:ascii="Times New Roman" w:hAnsi="Times New Roman"/>
          <w:sz w:val="24"/>
          <w:szCs w:val="24"/>
        </w:rPr>
        <w:t>Гарнизонного сельского поселения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15747A" w:rsidRDefault="002D007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6D6DF5" w:rsidRDefault="006D6DF5" w:rsidP="0015747A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D6DF5" w:rsidRDefault="006D6DF5" w:rsidP="0015747A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D6DF5" w:rsidRDefault="006D6DF5" w:rsidP="0015747A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D6DF5" w:rsidRDefault="006D6DF5" w:rsidP="0015747A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D6DF5" w:rsidRDefault="006D6DF5" w:rsidP="0015747A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15747A" w:rsidRDefault="0015747A" w:rsidP="006D6DF5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>Приложение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15747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2D007E">
        <w:rPr>
          <w:rFonts w:ascii="Times New Roman" w:hAnsi="Times New Roman" w:cs="Times New Roman"/>
          <w:sz w:val="24"/>
          <w:szCs w:val="24"/>
        </w:rPr>
        <w:t xml:space="preserve">  Форма 1</w:t>
      </w:r>
    </w:p>
    <w:p w:rsidR="00892BA7" w:rsidRDefault="00892BA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747A" w:rsidRDefault="002D007E" w:rsidP="0015747A">
      <w:pPr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15747A" w:rsidRPr="00D622B6">
        <w:rPr>
          <w:rFonts w:ascii="Times New Roman" w:hAnsi="Times New Roman"/>
          <w:bCs/>
          <w:sz w:val="24"/>
          <w:szCs w:val="24"/>
        </w:rPr>
        <w:t xml:space="preserve">УТВЕРЖДАЮ                                                                                                                                                                 Глава </w:t>
      </w:r>
      <w:r w:rsidR="0015747A">
        <w:rPr>
          <w:rFonts w:ascii="Times New Roman" w:hAnsi="Times New Roman"/>
          <w:bCs/>
          <w:sz w:val="24"/>
          <w:szCs w:val="24"/>
        </w:rPr>
        <w:t>Администрации Гарнизонного</w:t>
      </w:r>
      <w:r w:rsidR="0015747A" w:rsidRPr="00D622B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сельского  поселения                                                                                                                                                                   _____________/___________/                                                                                                                                                                  </w:t>
      </w:r>
    </w:p>
    <w:p w:rsidR="0015747A" w:rsidRPr="00D622B6" w:rsidRDefault="0015747A" w:rsidP="0015747A">
      <w:pPr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D622B6">
        <w:rPr>
          <w:rFonts w:ascii="Times New Roman" w:hAnsi="Times New Roman"/>
          <w:bCs/>
          <w:sz w:val="24"/>
          <w:szCs w:val="24"/>
        </w:rPr>
        <w:t>«____» ____________20___г.</w:t>
      </w:r>
    </w:p>
    <w:p w:rsidR="00892BA7" w:rsidRDefault="00892BA7" w:rsidP="001574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5747A" w:rsidRDefault="001574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аудиторских мероприятий на 20__ год</w:t>
      </w:r>
    </w:p>
    <w:p w:rsidR="00892BA7" w:rsidRDefault="00892BA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977"/>
        <w:gridCol w:w="1972"/>
        <w:gridCol w:w="1843"/>
        <w:gridCol w:w="1842"/>
      </w:tblGrid>
      <w:tr w:rsidR="00892BA7" w:rsidTr="0015747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внутреннего финансового аудита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аудиторского мероприятия</w:t>
            </w:r>
          </w:p>
        </w:tc>
      </w:tr>
      <w:tr w:rsidR="00892BA7" w:rsidTr="0015747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92BA7" w:rsidTr="0015747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A7" w:rsidRDefault="00892BA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_____________/ 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аудита                      (подпись)       (расшифровка подписи)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 20__ года</w:t>
      </w:r>
    </w:p>
    <w:p w:rsidR="00892BA7" w:rsidRDefault="00892BA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 w:rsidP="0015747A">
      <w:pPr>
        <w:pStyle w:val="ConsPlusNormal"/>
        <w:outlineLvl w:val="1"/>
      </w:pPr>
    </w:p>
    <w:p w:rsidR="006D6DF5" w:rsidRDefault="006D6DF5" w:rsidP="0015747A">
      <w:pPr>
        <w:pStyle w:val="ConsPlusNormal"/>
        <w:outlineLvl w:val="1"/>
      </w:pPr>
    </w:p>
    <w:p w:rsidR="006D6DF5" w:rsidRDefault="006D6DF5" w:rsidP="0015747A">
      <w:pPr>
        <w:pStyle w:val="ConsPlusNormal"/>
        <w:outlineLvl w:val="1"/>
      </w:pPr>
    </w:p>
    <w:p w:rsidR="00892BA7" w:rsidRPr="006D6DF5" w:rsidRDefault="0015747A" w:rsidP="006D6DF5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2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2</w:t>
      </w: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308"/>
      <w:bookmarkEnd w:id="4"/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аудиторского мероприятия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(тема аудиторского мероприятия)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(субъект бюджетных рисков, в отношении которого проводится аудиторское мероприятие)</w:t>
      </w:r>
    </w:p>
    <w:p w:rsidR="00892BA7" w:rsidRDefault="00892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Основание аудиторского мероприятия: ______________</w:t>
      </w:r>
      <w:r w:rsidR="00653AEC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(указывается пункт плана аудиторских</w:t>
      </w:r>
      <w:proofErr w:type="gramEnd"/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мероприятий на очередной финансовый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Срок проведения аудиторского мероприятия: 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Цели и задачи аудиторского мероприятия: 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Наименование объект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внутреннего финансового аудита: 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Перечень вопросов, подлежащих изучению в ходе аудиторского мероприятия: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 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Применяемые методы внутреннего финансового аудита: ________</w:t>
      </w:r>
      <w:r w:rsidR="00653AE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_______________.</w:t>
      </w:r>
    </w:p>
    <w:p w:rsidR="00892BA7" w:rsidRDefault="00892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аудита                 _____________/______________________________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(подпись)                 (расшифровка подписи)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 20__ года</w:t>
      </w: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892BA7" w:rsidP="00653AE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D6DF5" w:rsidRDefault="006D6DF5" w:rsidP="00653AE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D6DF5" w:rsidRDefault="006D6DF5" w:rsidP="00653AE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15747A" w:rsidP="00653AEC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3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2D007E" w:rsidP="00653AE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3</w:t>
      </w:r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53AEC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____________________________</w:t>
      </w:r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субъекта</w:t>
      </w:r>
      <w:proofErr w:type="gramEnd"/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бюджетных процедур)</w:t>
      </w:r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:rsidR="00892BA7" w:rsidRDefault="002D00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(инициалы, фамилия)</w:t>
      </w:r>
    </w:p>
    <w:p w:rsidR="00892BA7" w:rsidRDefault="00892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363"/>
      <w:bookmarkEnd w:id="5"/>
      <w:r>
        <w:rPr>
          <w:rFonts w:ascii="Times New Roman" w:hAnsi="Times New Roman" w:cs="Times New Roman"/>
          <w:sz w:val="24"/>
          <w:szCs w:val="24"/>
        </w:rPr>
        <w:t>ЗАПРОС № ___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представление документов, фактических данных и информации</w:t>
      </w:r>
    </w:p>
    <w:p w:rsidR="00892BA7" w:rsidRDefault="00892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рамках проведения аудиторского мероприятия __________________________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 срок до ___ часов ___ минут "___" ____________ 20__ г. предоставить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аудиторского мероприятия следующее:</w:t>
      </w:r>
    </w:p>
    <w:p w:rsidR="00892BA7" w:rsidRDefault="00892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58"/>
        <w:gridCol w:w="2268"/>
        <w:gridCol w:w="3431"/>
      </w:tblGrid>
      <w:tr w:rsidR="00892BA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документов, фактических данных и информации, ППО и информационных ресурсов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дате и времени представления документов, фактических данных и информации, ППО и информационных ресурсов</w:t>
            </w:r>
          </w:p>
        </w:tc>
      </w:tr>
      <w:tr w:rsidR="00892BA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субъекта </w:t>
            </w:r>
          </w:p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финансового аудита; дата, время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уполномоченного лица субъекта бюджетных процедур, представившего документы; дата, время</w:t>
            </w:r>
          </w:p>
        </w:tc>
      </w:tr>
      <w:tr w:rsidR="00892BA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2BA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A7" w:rsidRDefault="00892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аудита_____________________  ___________________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                      инициалы, фамилия</w:t>
      </w: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______________ 20__ г. _________:_________</w:t>
      </w: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(время)</w:t>
      </w:r>
    </w:p>
    <w:p w:rsidR="00892BA7" w:rsidRDefault="00892B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Запрос получен: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___________________ _______________________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                                 подпись      инициалы, фамилия</w:t>
      </w: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______________ 20__ г. _________:_________</w:t>
      </w:r>
    </w:p>
    <w:p w:rsidR="00892BA7" w:rsidRDefault="002D007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(время)</w:t>
      </w:r>
    </w:p>
    <w:p w:rsidR="00892BA7" w:rsidRDefault="00892B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6D6DF5" w:rsidRDefault="006D6DF5">
      <w:pPr>
        <w:pStyle w:val="ConsPlusNormal"/>
        <w:jc w:val="right"/>
        <w:outlineLvl w:val="1"/>
      </w:pPr>
    </w:p>
    <w:p w:rsidR="006D6DF5" w:rsidRDefault="006D6DF5">
      <w:pPr>
        <w:pStyle w:val="ConsPlusNormal"/>
        <w:jc w:val="right"/>
        <w:outlineLvl w:val="1"/>
      </w:pPr>
    </w:p>
    <w:p w:rsidR="00892BA7" w:rsidRPr="00653AEC" w:rsidRDefault="0015747A" w:rsidP="00653AEC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4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2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4</w:t>
      </w: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аудиторского мероприятия</w:t>
      </w:r>
      <w:bookmarkStart w:id="6" w:name="Par429"/>
      <w:bookmarkEnd w:id="6"/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Финансовом </w:t>
      </w:r>
      <w:r w:rsidR="00653AEC">
        <w:rPr>
          <w:rFonts w:ascii="Times New Roman" w:hAnsi="Times New Roman" w:cs="Times New Roman"/>
          <w:sz w:val="24"/>
          <w:szCs w:val="24"/>
        </w:rPr>
        <w:t>органе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53AEC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Основание для проведения аудиторского мероприятия: ______________________________________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(номер пункта плана проведения аудиторских мероприятий)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Тема аудиторского мероприятия: 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Проверяемый период: 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Срок проведения аудиторского мероприятия: 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Цель аудиторского мероприятия: 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Перечень вопросов, изученных в ходе аудиторского мероприятия: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 результатам аудиторского мероприятия установлено следующее: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(кратко излагается информация о выявленных в ходе аудиторского мероприятия нарушениях и (или) недостатках (в количественном и денежном выражении), об условиях</w:t>
      </w:r>
      <w:proofErr w:type="gramEnd"/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причинах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нарушений, а также о значимых бюджетных рисках, по порядку в соответствии с нумерацией вопросов программы аудиторского мероприятия)</w:t>
      </w:r>
    </w:p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Возражения руководителя субъекта бюджетных процедур, изложенные по результатам аудиторского мероприятия: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(указывается информация о наличии или отсутствии возражений; при наличии</w:t>
      </w:r>
      <w:proofErr w:type="gramEnd"/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возражений указываются реквизиты документа (возражений): номер, дата,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листов приложенных к заключению возражений)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Выводы: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______________________________________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(излагаются выводы о степени надежности внутреннего финансового контроля)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(излагаются выводы о достоверности бюджетной отчетности и соответствии ведения бюджетного учета субъектами бюджетных процедур методологии и стандартам бюджетного учета)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Предложения и рекомендации: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53AE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(излагаются предложения и рекомендации по устранению выявленных нарушений</w:t>
      </w:r>
      <w:proofErr w:type="gramEnd"/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 недостатков, принятию мер по минимизации (устранению) бюджетных рисков,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внесению изменений в карты внутреннего финансового контроля и (или) предложения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повышению экономности и результативности использования бюджетных средств)</w:t>
      </w:r>
    </w:p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Рабочая документация (при необходимости) на ____ л. в 1 экз.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Возражения к заключению на ____ л. в 1 экз.</w:t>
      </w:r>
    </w:p>
    <w:p w:rsidR="00892BA7" w:rsidRDefault="00892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аудита                        ________________/___________________________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(подпись)       (расшифровка подписи)</w:t>
      </w:r>
    </w:p>
    <w:p w:rsidR="00892BA7" w:rsidRDefault="00653A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 г</w:t>
      </w:r>
    </w:p>
    <w:p w:rsidR="006D6DF5" w:rsidRDefault="006D6DF5" w:rsidP="00653AEC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15747A" w:rsidRDefault="0015747A" w:rsidP="00653AEC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5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2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5</w:t>
      </w:r>
    </w:p>
    <w:p w:rsidR="00892BA7" w:rsidRDefault="00892B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3AEC" w:rsidRDefault="002D007E" w:rsidP="00653AEC">
      <w:pPr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653AEC" w:rsidRPr="00D622B6">
        <w:rPr>
          <w:rFonts w:ascii="Times New Roman" w:hAnsi="Times New Roman"/>
          <w:bCs/>
          <w:sz w:val="24"/>
          <w:szCs w:val="24"/>
        </w:rPr>
        <w:t xml:space="preserve">УТВЕРЖДАЮ                                                                                                                                                                 Глава </w:t>
      </w:r>
      <w:r w:rsidR="00653AEC">
        <w:rPr>
          <w:rFonts w:ascii="Times New Roman" w:hAnsi="Times New Roman"/>
          <w:bCs/>
          <w:sz w:val="24"/>
          <w:szCs w:val="24"/>
        </w:rPr>
        <w:t>Администрации Гарнизонного</w:t>
      </w:r>
      <w:r w:rsidR="00653AEC" w:rsidRPr="00D622B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сельского  поселения                                                                                                                                                                   _____________/___________/                                                                                                                                                                  </w:t>
      </w:r>
    </w:p>
    <w:p w:rsidR="00653AEC" w:rsidRPr="00D622B6" w:rsidRDefault="00653AEC" w:rsidP="00653AEC">
      <w:pPr>
        <w:autoSpaceDE w:val="0"/>
        <w:autoSpaceDN w:val="0"/>
        <w:adjustRightInd w:val="0"/>
        <w:spacing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D622B6">
        <w:rPr>
          <w:rFonts w:ascii="Times New Roman" w:hAnsi="Times New Roman"/>
          <w:bCs/>
          <w:sz w:val="24"/>
          <w:szCs w:val="24"/>
        </w:rPr>
        <w:t>«____» ____________20___г.</w:t>
      </w:r>
    </w:p>
    <w:p w:rsidR="00892BA7" w:rsidRDefault="00892BA7" w:rsidP="00653AE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минимизации (устранению) бюджетных рисков, по организации и осуществлению 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финансового контроля, по устранению выявленных нарушений и (или) недостатков, а также по совершенствованию организации, выполнению бюджетной процедуры или операций по выполнению бюджетной процедуры</w:t>
      </w:r>
    </w:p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721"/>
        <w:gridCol w:w="1191"/>
        <w:gridCol w:w="2324"/>
        <w:gridCol w:w="2978"/>
      </w:tblGrid>
      <w:tr w:rsidR="00892BA7" w:rsidTr="008B1E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512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исполнении</w:t>
            </w:r>
          </w:p>
        </w:tc>
      </w:tr>
      <w:tr w:rsidR="00892BA7" w:rsidTr="008B1E93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2BA7" w:rsidTr="008B1E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8B1E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A7" w:rsidRDefault="00892B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both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892BA7" w:rsidRDefault="00892BA7">
      <w:pPr>
        <w:pStyle w:val="ConsPlusNormal"/>
        <w:jc w:val="right"/>
        <w:outlineLvl w:val="1"/>
      </w:pPr>
    </w:p>
    <w:p w:rsidR="00653AEC" w:rsidRDefault="00653AEC">
      <w:pPr>
        <w:pStyle w:val="ConsPlusNormal"/>
        <w:jc w:val="right"/>
        <w:outlineLvl w:val="1"/>
      </w:pPr>
    </w:p>
    <w:p w:rsidR="006D6DF5" w:rsidRDefault="006D6DF5">
      <w:pPr>
        <w:pStyle w:val="ConsPlusNormal"/>
        <w:jc w:val="right"/>
        <w:outlineLvl w:val="1"/>
      </w:pPr>
    </w:p>
    <w:p w:rsidR="00892BA7" w:rsidRPr="00653AEC" w:rsidRDefault="0015747A" w:rsidP="00653AEC">
      <w:pPr>
        <w:spacing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6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892BA7" w:rsidRDefault="002D007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6</w:t>
      </w: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ГОДОВОЙ ОТЧЕТ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осуществления внутреннего финансового аудита</w:t>
      </w:r>
    </w:p>
    <w:p w:rsidR="00892BA7" w:rsidRDefault="002D00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Финансовом </w:t>
      </w:r>
      <w:r w:rsidR="00653AEC">
        <w:rPr>
          <w:rFonts w:ascii="Times New Roman" w:hAnsi="Times New Roman" w:cs="Times New Roman"/>
          <w:sz w:val="24"/>
          <w:szCs w:val="24"/>
        </w:rPr>
        <w:t>органе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53AEC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BA7" w:rsidRDefault="002D00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583"/>
      <w:bookmarkEnd w:id="8"/>
      <w:r>
        <w:rPr>
          <w:rFonts w:ascii="Times New Roman" w:hAnsi="Times New Roman" w:cs="Times New Roman"/>
          <w:sz w:val="24"/>
          <w:szCs w:val="24"/>
        </w:rPr>
        <w:t>за 20_____ год</w:t>
      </w:r>
    </w:p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 результатах внутреннего финансового аудита</w:t>
      </w:r>
    </w:p>
    <w:p w:rsidR="00892BA7" w:rsidRDefault="00892BA7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8"/>
        <w:gridCol w:w="2835"/>
      </w:tblGrid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892BA7" w:rsidTr="006D6DF5">
        <w:trPr>
          <w:trHeight w:val="20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аудиторских мероприятий,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системы внутреннего финансового контроля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Достоверности бюджетной отчетности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Экономности и результативности использования бюджетных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аудиторских мероприятий, предусмотренных в плане проведения аудиторских мероприятий на отчетный год,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плановых аудиторских мероприятий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внеплановых аудиторских мероприятий,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рекомендаций,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рекомендаций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предложений,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выявленных нарушениях и (или) недостатках, рублей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452"/>
        <w:gridCol w:w="1247"/>
        <w:gridCol w:w="1160"/>
        <w:gridCol w:w="1386"/>
      </w:tblGrid>
      <w:tr w:rsidR="00892BA7" w:rsidTr="006D6DF5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(рублей)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нарушений и недостатков</w:t>
            </w:r>
          </w:p>
        </w:tc>
      </w:tr>
      <w:tr w:rsidR="00892BA7" w:rsidTr="006D6DF5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правил ведения бюджетного учета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составления бюджетной отчетности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 w:rsidP="008B1E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Несоблюдение порядка, целей и условий предоставления средств из бюджета (субсидий, инвестиций)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BA7" w:rsidTr="006D6D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2D0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нарушения и недостатки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A7" w:rsidRDefault="00892B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BA7" w:rsidRDefault="00892B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Пояснительная записка</w:t>
      </w:r>
    </w:p>
    <w:p w:rsidR="00892BA7" w:rsidRDefault="00892B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 </w:t>
      </w:r>
      <w:proofErr w:type="gramStart"/>
      <w:r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аудита                _____________ ___________________________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(расшифровка подписи)</w:t>
      </w:r>
    </w:p>
    <w:p w:rsidR="00892BA7" w:rsidRDefault="002D00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 20__ г.</w:t>
      </w:r>
    </w:p>
    <w:p w:rsidR="00892BA7" w:rsidRDefault="00892BA7">
      <w:pPr>
        <w:spacing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892BA7" w:rsidSect="006D6DF5">
      <w:footerReference w:type="default" r:id="rId19"/>
      <w:headerReference w:type="first" r:id="rId20"/>
      <w:pgSz w:w="11907" w:h="16840" w:code="9"/>
      <w:pgMar w:top="851" w:right="851" w:bottom="567" w:left="1134" w:header="357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EF" w:rsidRDefault="00FD13EF">
      <w:r>
        <w:separator/>
      </w:r>
    </w:p>
  </w:endnote>
  <w:endnote w:type="continuationSeparator" w:id="0">
    <w:p w:rsidR="00FD13EF" w:rsidRDefault="00FD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DF5" w:rsidRDefault="006D6DF5">
    <w:pPr>
      <w:pStyle w:val="a6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393E48">
      <w:rPr>
        <w:noProof/>
        <w:sz w:val="24"/>
        <w:szCs w:val="24"/>
      </w:rPr>
      <w:t>12</w:t>
    </w:r>
    <w:r>
      <w:rPr>
        <w:sz w:val="24"/>
        <w:szCs w:val="24"/>
      </w:rPr>
      <w:fldChar w:fldCharType="end"/>
    </w:r>
  </w:p>
  <w:p w:rsidR="006D6DF5" w:rsidRDefault="006D6D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EF" w:rsidRDefault="00FD13EF">
      <w:r>
        <w:separator/>
      </w:r>
    </w:p>
  </w:footnote>
  <w:footnote w:type="continuationSeparator" w:id="0">
    <w:p w:rsidR="00FD13EF" w:rsidRDefault="00FD1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DF5" w:rsidRDefault="006D6DF5">
    <w:pPr>
      <w:spacing w:before="120"/>
      <w:rPr>
        <w:rFonts w:ascii="Times New Roman" w:hAnsi="Times New Roman"/>
        <w:b/>
      </w:rPr>
    </w:pPr>
    <w:r>
      <w:rPr>
        <w:rFonts w:ascii="Times New Roman" w:hAns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E3F38"/>
    <w:multiLevelType w:val="hybridMultilevel"/>
    <w:tmpl w:val="4E56A2BC"/>
    <w:lvl w:ilvl="0" w:tplc="8AC29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6281E"/>
    <w:multiLevelType w:val="hybridMultilevel"/>
    <w:tmpl w:val="AC3031BE"/>
    <w:lvl w:ilvl="0" w:tplc="436E6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7A3041"/>
    <w:multiLevelType w:val="hybridMultilevel"/>
    <w:tmpl w:val="42BA4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277AB"/>
    <w:multiLevelType w:val="hybridMultilevel"/>
    <w:tmpl w:val="751E8F00"/>
    <w:lvl w:ilvl="0" w:tplc="86503F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A4F0D88"/>
    <w:multiLevelType w:val="hybridMultilevel"/>
    <w:tmpl w:val="93AE11CC"/>
    <w:lvl w:ilvl="0" w:tplc="F6A01E1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A7"/>
    <w:rsid w:val="0015747A"/>
    <w:rsid w:val="00247E17"/>
    <w:rsid w:val="002D007E"/>
    <w:rsid w:val="00393E48"/>
    <w:rsid w:val="0042413E"/>
    <w:rsid w:val="00603A11"/>
    <w:rsid w:val="00653AEC"/>
    <w:rsid w:val="006D6DF5"/>
    <w:rsid w:val="00892BA7"/>
    <w:rsid w:val="0089520D"/>
    <w:rsid w:val="008B1E93"/>
    <w:rsid w:val="0095160B"/>
    <w:rsid w:val="00A821BD"/>
    <w:rsid w:val="00D34345"/>
    <w:rsid w:val="00E86C20"/>
    <w:rsid w:val="00FD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 CYR" w:hAnsi="Times New Roman CYR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  <w:style w:type="character" w:customStyle="1" w:styleId="2">
    <w:name w:val="Основной текст (2)_"/>
    <w:basedOn w:val="a0"/>
    <w:link w:val="20"/>
    <w:rPr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after="240" w:line="0" w:lineRule="atLeast"/>
    </w:pPr>
    <w:rPr>
      <w:rFonts w:ascii="Times New Roman" w:hAnsi="Times New Roman"/>
    </w:rPr>
  </w:style>
  <w:style w:type="character" w:customStyle="1" w:styleId="FontStyle14">
    <w:name w:val="Font Style14"/>
    <w:rsid w:val="00603A11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D34345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 CYR" w:hAnsi="Times New Roman CYR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  <w:style w:type="character" w:customStyle="1" w:styleId="2">
    <w:name w:val="Основной текст (2)_"/>
    <w:basedOn w:val="a0"/>
    <w:link w:val="20"/>
    <w:rPr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after="240" w:line="0" w:lineRule="atLeast"/>
    </w:pPr>
    <w:rPr>
      <w:rFonts w:ascii="Times New Roman" w:hAnsi="Times New Roman"/>
    </w:rPr>
  </w:style>
  <w:style w:type="character" w:customStyle="1" w:styleId="FontStyle14">
    <w:name w:val="Font Style14"/>
    <w:rsid w:val="00603A11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D34345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4548&amp;date=26.06.2020&amp;dst=4878&amp;fld=134" TargetMode="External"/><Relationship Id="rId18" Type="http://schemas.openxmlformats.org/officeDocument/2006/relationships/hyperlink" Target="https://login.consultant.ru/link/?req=doc&amp;base=LAW&amp;n=338586&amp;date=26.06.2020&amp;dst=100107&amp;fld=13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28820000.7" TargetMode="External"/><Relationship Id="rId17" Type="http://schemas.openxmlformats.org/officeDocument/2006/relationships/hyperlink" Target="https://login.consultant.ru/link/?req=doc&amp;base=LAW&amp;n=338586&amp;date=26.06.2020&amp;dst=100084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4548&amp;date=26.06.2020&amp;dst=4878&amp;fld=134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666789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4705E71D2A20F55B80FA6622DB3E483EBB7442612D7901F7E31FAC09D1B3A7861090A8538903B388A01DCF48A28E801F0C65E7B44123B94BpAE" TargetMode="External"/><Relationship Id="rId10" Type="http://schemas.openxmlformats.org/officeDocument/2006/relationships/hyperlink" Target="https://login.consultant.ru/link/?req=doc&amp;base=LAW&amp;n=340638&amp;date=26.06.2020&amp;dst=100067&amp;fld=134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338586&amp;date=26.06.2020&amp;dst=100011&amp;fld=134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SOFFICE\OFFICE97\&#1064;&#1040;&#1041;&#1051;&#1054;&#1053;&#1067;\&#1040;&#1076;&#1084;_&#1060;&#1059;_&#1087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E7D68-37DA-4A33-8001-094AD854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Адм_ФУ_приказ.dot</Template>
  <TotalTime>0</TotalTime>
  <Pages>12</Pages>
  <Words>4074</Words>
  <Characters>23227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Северск</Company>
  <LinksUpToDate>false</LinksUpToDate>
  <CharactersWithSpaces>27247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Kuptzova</dc:creator>
  <cp:lastModifiedBy>Сергей</cp:lastModifiedBy>
  <cp:revision>2</cp:revision>
  <cp:lastPrinted>2020-09-01T08:26:00Z</cp:lastPrinted>
  <dcterms:created xsi:type="dcterms:W3CDTF">2025-09-18T06:26:00Z</dcterms:created>
  <dcterms:modified xsi:type="dcterms:W3CDTF">2025-09-18T06:26:00Z</dcterms:modified>
</cp:coreProperties>
</file>